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82" w:rsidRDefault="000A3982" w:rsidP="000A3982"/>
    <w:p w:rsidR="000A3982" w:rsidRDefault="000A3982" w:rsidP="000A3982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00075" cy="666750"/>
            <wp:effectExtent l="19050" t="0" r="9525" b="0"/>
            <wp:docPr id="2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982" w:rsidRDefault="000A3982" w:rsidP="000A398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A3982" w:rsidRDefault="000A3982" w:rsidP="000A398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Совет депутатов Селезянского сельского поселения</w:t>
      </w:r>
    </w:p>
    <w:p w:rsidR="000A3982" w:rsidRDefault="000A3982" w:rsidP="000A3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Еткульский муниципальный район Челябинская область</w:t>
      </w:r>
    </w:p>
    <w:p w:rsidR="000A3982" w:rsidRDefault="000A3982" w:rsidP="000A398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РЕШЕНИЕ</w:t>
      </w:r>
    </w:p>
    <w:p w:rsidR="000A3982" w:rsidRDefault="000A3982" w:rsidP="000A398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0A3982" w:rsidRDefault="000A3982" w:rsidP="000A39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3982" w:rsidRDefault="000A3982" w:rsidP="000A3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07.12. 2023 г. № 208</w:t>
      </w:r>
    </w:p>
    <w:p w:rsidR="000A3982" w:rsidRPr="005B3C6E" w:rsidRDefault="000A3982" w:rsidP="000A3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Селезян</w:t>
      </w:r>
    </w:p>
    <w:p w:rsidR="000A3982" w:rsidRPr="00E77A02" w:rsidRDefault="000A3982" w:rsidP="000A398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7A02">
        <w:rPr>
          <w:rFonts w:ascii="Times New Roman" w:hAnsi="Times New Roman" w:cs="Times New Roman"/>
          <w:sz w:val="28"/>
          <w:szCs w:val="28"/>
        </w:rPr>
        <w:t>О назначении технического секретаря</w:t>
      </w:r>
    </w:p>
    <w:p w:rsidR="000A3982" w:rsidRPr="00E77A02" w:rsidRDefault="000A3982" w:rsidP="000A3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77A02">
        <w:rPr>
          <w:rFonts w:ascii="Times New Roman" w:hAnsi="Times New Roman" w:cs="Times New Roman"/>
          <w:sz w:val="28"/>
          <w:szCs w:val="28"/>
        </w:rPr>
        <w:t xml:space="preserve">онкурсной комиссии по отбору </w:t>
      </w:r>
    </w:p>
    <w:p w:rsidR="000A3982" w:rsidRPr="00E77A02" w:rsidRDefault="000A3982" w:rsidP="000A3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77A02">
        <w:rPr>
          <w:rFonts w:ascii="Times New Roman" w:hAnsi="Times New Roman" w:cs="Times New Roman"/>
          <w:sz w:val="28"/>
          <w:szCs w:val="28"/>
        </w:rPr>
        <w:t xml:space="preserve">андидатур на должность главы </w:t>
      </w:r>
    </w:p>
    <w:p w:rsidR="000A3982" w:rsidRDefault="000A3982" w:rsidP="000A398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7A02">
        <w:rPr>
          <w:rFonts w:ascii="Times New Roman" w:hAnsi="Times New Roman" w:cs="Times New Roman"/>
          <w:sz w:val="28"/>
          <w:szCs w:val="28"/>
        </w:rPr>
        <w:t>Селезянского сельского поселения</w:t>
      </w:r>
    </w:p>
    <w:p w:rsidR="000A3982" w:rsidRPr="00E77A02" w:rsidRDefault="000A3982" w:rsidP="000A3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982" w:rsidRDefault="000A3982" w:rsidP="000A3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 №131-ФЗ «Об общих принципах организации местного самоуправления в Российской Федерации», Законом  Челябинской области от 11.06.2015 года №189-ЗО «О некоторых вопросах правового регулирования организации местного самоуправления в Челябинской области», Положением о порядке проведения  конкурса по отбору кандидатур на должность главы Селезянского сельского поселения, утверждённым решением Совета депутатов Селезянского сельского поселения от 27.08.2015 года № 357</w:t>
      </w:r>
    </w:p>
    <w:p w:rsidR="000A3982" w:rsidRDefault="000A3982" w:rsidP="000A3982"/>
    <w:p w:rsidR="000A3982" w:rsidRDefault="000A3982" w:rsidP="000A3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СЕЛЕЗЯНСКОГО СЕЛЬСКОГО ПОСЕЛЕНИЯ</w:t>
      </w:r>
    </w:p>
    <w:p w:rsidR="000A3982" w:rsidRDefault="000A3982" w:rsidP="000A3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РЕШАЕТ:</w:t>
      </w:r>
    </w:p>
    <w:p w:rsidR="000A3982" w:rsidRDefault="000A3982" w:rsidP="000A3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3982" w:rsidRDefault="000A3982" w:rsidP="000A39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техническим секретарём комиссии по отбору кандидатур на должность главы Селезянского сельского поселения председателя территориальной избирательной комиссии Селезянского сельского поселения Иванову Марину Викторовну.</w:t>
      </w:r>
    </w:p>
    <w:p w:rsidR="000A3982" w:rsidRDefault="000A3982" w:rsidP="000A39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опубликовать в общественно-политической газете «Искра» и разместить на официальном сайте администрации Еткульского муниципального района в телекоммуникационной сети «Интернет».</w:t>
      </w:r>
    </w:p>
    <w:p w:rsidR="000A3982" w:rsidRDefault="000A3982" w:rsidP="000A39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0A3982" w:rsidRDefault="000A3982" w:rsidP="000A3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3982" w:rsidRDefault="000A3982" w:rsidP="000A3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A3982" w:rsidRPr="005B3C6E" w:rsidRDefault="000A3982" w:rsidP="000A3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Селезянского сельского поселения                                      Н.А.Садовская </w:t>
      </w:r>
    </w:p>
    <w:p w:rsidR="000A3982" w:rsidRDefault="000A3982" w:rsidP="000A3982">
      <w:bookmarkStart w:id="0" w:name="_GoBack"/>
      <w:bookmarkEnd w:id="0"/>
    </w:p>
    <w:sectPr w:rsidR="000A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C7DC3"/>
    <w:multiLevelType w:val="hybridMultilevel"/>
    <w:tmpl w:val="9AF4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20392"/>
    <w:multiLevelType w:val="hybridMultilevel"/>
    <w:tmpl w:val="AFCE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3982"/>
    <w:rsid w:val="000A3982"/>
    <w:rsid w:val="003434C3"/>
    <w:rsid w:val="00CB7999"/>
    <w:rsid w:val="00F1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A3463-55A8-406B-AEB7-EECE76C5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982"/>
    <w:pPr>
      <w:spacing w:after="0" w:line="240" w:lineRule="auto"/>
    </w:pPr>
  </w:style>
  <w:style w:type="character" w:styleId="a4">
    <w:name w:val="Hyperlink"/>
    <w:uiPriority w:val="99"/>
    <w:semiHidden/>
    <w:rsid w:val="000A39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3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sovet11</dc:creator>
  <cp:keywords/>
  <dc:description/>
  <cp:lastModifiedBy>Наталья Анатольевна Моржова</cp:lastModifiedBy>
  <cp:revision>4</cp:revision>
  <dcterms:created xsi:type="dcterms:W3CDTF">2023-12-12T08:55:00Z</dcterms:created>
  <dcterms:modified xsi:type="dcterms:W3CDTF">2023-12-20T03:11:00Z</dcterms:modified>
</cp:coreProperties>
</file>